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891" w:rsidRPr="00CA2891" w:rsidRDefault="00CA2891" w:rsidP="00CA2891">
      <w:pPr>
        <w:jc w:val="center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CA2891">
        <w:rPr>
          <w:rFonts w:ascii="Times New Roman" w:hAnsi="Times New Roman" w:cs="Times New Roman"/>
          <w:b/>
          <w:sz w:val="32"/>
          <w:szCs w:val="32"/>
          <w:lang w:val="fr-FR"/>
        </w:rPr>
        <w:t xml:space="preserve">Trial la </w:t>
      </w:r>
      <w:proofErr w:type="spellStart"/>
      <w:r w:rsidRPr="00CA2891">
        <w:rPr>
          <w:rFonts w:ascii="Times New Roman" w:hAnsi="Times New Roman" w:cs="Times New Roman"/>
          <w:b/>
          <w:sz w:val="32"/>
          <w:szCs w:val="32"/>
          <w:lang w:val="fr-FR"/>
        </w:rPr>
        <w:t>colecţia</w:t>
      </w:r>
      <w:proofErr w:type="spellEnd"/>
      <w:r w:rsidRPr="00CA2891">
        <w:rPr>
          <w:rFonts w:ascii="Times New Roman" w:hAnsi="Times New Roman" w:cs="Times New Roman"/>
          <w:b/>
          <w:sz w:val="32"/>
          <w:szCs w:val="32"/>
          <w:lang w:val="fr-FR"/>
        </w:rPr>
        <w:t xml:space="preserve"> De </w:t>
      </w:r>
      <w:proofErr w:type="spellStart"/>
      <w:r w:rsidRPr="00CA2891">
        <w:rPr>
          <w:rFonts w:ascii="Times New Roman" w:hAnsi="Times New Roman" w:cs="Times New Roman"/>
          <w:b/>
          <w:sz w:val="32"/>
          <w:szCs w:val="32"/>
          <w:lang w:val="fr-FR"/>
        </w:rPr>
        <w:t>Gruyter</w:t>
      </w:r>
      <w:proofErr w:type="spellEnd"/>
      <w:r w:rsidRPr="00CA2891">
        <w:rPr>
          <w:rFonts w:ascii="Times New Roman" w:hAnsi="Times New Roman" w:cs="Times New Roman"/>
          <w:b/>
          <w:sz w:val="32"/>
          <w:szCs w:val="32"/>
          <w:lang w:val="fr-FR"/>
        </w:rPr>
        <w:t xml:space="preserve"> </w:t>
      </w:r>
      <w:proofErr w:type="spellStart"/>
      <w:r w:rsidRPr="00CA2891">
        <w:rPr>
          <w:rFonts w:ascii="Times New Roman" w:hAnsi="Times New Roman" w:cs="Times New Roman"/>
          <w:b/>
          <w:sz w:val="32"/>
          <w:szCs w:val="32"/>
          <w:lang w:val="fr-FR"/>
        </w:rPr>
        <w:t>Journals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F1447" w:rsidRPr="00A42852" w:rsidTr="00CA2891">
        <w:tc>
          <w:tcPr>
            <w:tcW w:w="4675" w:type="dxa"/>
          </w:tcPr>
          <w:p w:rsidR="00DF1447" w:rsidRDefault="00DF1447" w:rsidP="003D5D55">
            <w:pPr>
              <w:pStyle w:val="NormalWeb"/>
              <w:rPr>
                <w:lang w:val="fr-FR"/>
              </w:rPr>
            </w:pPr>
          </w:p>
          <w:p w:rsidR="00A42852" w:rsidRDefault="00A42852" w:rsidP="003D5D55">
            <w:pPr>
              <w:pStyle w:val="NormalWeb"/>
              <w:rPr>
                <w:lang w:val="fr-FR"/>
              </w:rPr>
            </w:pPr>
          </w:p>
          <w:p w:rsidR="00DF1447" w:rsidRDefault="00DF1447" w:rsidP="00CA2891">
            <w:pPr>
              <w:pStyle w:val="NormalWeb"/>
              <w:jc w:val="center"/>
              <w:rPr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3F0FCD92" wp14:editId="5C4E233E">
                  <wp:extent cx="2197100" cy="850900"/>
                  <wp:effectExtent l="19050" t="19050" r="12700" b="25400"/>
                  <wp:docPr id="2" name="Picture 2" descr="Acces gratuit la resursele De Gruy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cces gratuit la resursele De Gruy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0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CA2891" w:rsidRDefault="00CA2891" w:rsidP="003D5D55">
            <w:pPr>
              <w:pStyle w:val="NormalWeb"/>
              <w:rPr>
                <w:sz w:val="28"/>
                <w:szCs w:val="28"/>
                <w:lang w:val="fr-FR"/>
              </w:rPr>
            </w:pPr>
            <w:bookmarkStart w:id="0" w:name="_GoBack"/>
            <w:bookmarkEnd w:id="0"/>
          </w:p>
          <w:p w:rsidR="00A42852" w:rsidRPr="00CA2891" w:rsidRDefault="00A42852" w:rsidP="003D5D55">
            <w:pPr>
              <w:pStyle w:val="NormalWeb"/>
              <w:rPr>
                <w:sz w:val="28"/>
                <w:szCs w:val="28"/>
                <w:lang w:val="fr-FR"/>
              </w:rPr>
            </w:pPr>
          </w:p>
          <w:p w:rsidR="00DF1447" w:rsidRPr="00A42852" w:rsidRDefault="00DF1447" w:rsidP="00CA2891">
            <w:pPr>
              <w:pStyle w:val="NormalWeb"/>
              <w:jc w:val="both"/>
              <w:rPr>
                <w:sz w:val="28"/>
                <w:szCs w:val="28"/>
                <w:lang w:val="fr-FR"/>
              </w:rPr>
            </w:pPr>
            <w:proofErr w:type="spellStart"/>
            <w:r w:rsidRPr="00A42852">
              <w:rPr>
                <w:b/>
                <w:i/>
                <w:lang w:val="fr-FR"/>
              </w:rPr>
              <w:t>Compania</w:t>
            </w:r>
            <w:proofErr w:type="spellEnd"/>
            <w:r w:rsidRPr="00A42852">
              <w:rPr>
                <w:b/>
                <w:i/>
                <w:lang w:val="fr-FR"/>
              </w:rPr>
              <w:t xml:space="preserve"> De </w:t>
            </w:r>
            <w:proofErr w:type="spellStart"/>
            <w:r w:rsidRPr="00A42852">
              <w:rPr>
                <w:b/>
                <w:i/>
                <w:lang w:val="fr-FR"/>
              </w:rPr>
              <w:t>Gruyter</w:t>
            </w:r>
            <w:proofErr w:type="spellEnd"/>
            <w:r w:rsidRPr="00A42852">
              <w:rPr>
                <w:lang w:val="fr-FR"/>
              </w:rPr>
              <w:t xml:space="preserve"> </w:t>
            </w:r>
            <w:proofErr w:type="spellStart"/>
            <w:r w:rsidRPr="00A42852">
              <w:rPr>
                <w:lang w:val="fr-FR"/>
              </w:rPr>
              <w:t>oferă</w:t>
            </w:r>
            <w:proofErr w:type="spellEnd"/>
            <w:r w:rsidRPr="00A42852">
              <w:rPr>
                <w:lang w:val="fr-FR"/>
              </w:rPr>
              <w:t xml:space="preserve"> </w:t>
            </w:r>
            <w:proofErr w:type="spellStart"/>
            <w:r w:rsidRPr="00A42852">
              <w:rPr>
                <w:lang w:val="fr-FR"/>
              </w:rPr>
              <w:t>utilizatorilor</w:t>
            </w:r>
            <w:proofErr w:type="spellEnd"/>
            <w:r w:rsidRPr="00A42852">
              <w:rPr>
                <w:lang w:val="fr-FR"/>
              </w:rPr>
              <w:t xml:space="preserve"> </w:t>
            </w:r>
            <w:proofErr w:type="spellStart"/>
            <w:r w:rsidRPr="00A42852">
              <w:rPr>
                <w:lang w:val="fr-FR"/>
              </w:rPr>
              <w:t>din</w:t>
            </w:r>
            <w:proofErr w:type="spellEnd"/>
            <w:r w:rsidRPr="00A42852">
              <w:rPr>
                <w:lang w:val="fr-FR"/>
              </w:rPr>
              <w:t xml:space="preserve"> </w:t>
            </w:r>
            <w:proofErr w:type="spellStart"/>
            <w:r w:rsidRPr="00A42852">
              <w:rPr>
                <w:lang w:val="fr-FR"/>
              </w:rPr>
              <w:t>comunitatea</w:t>
            </w:r>
            <w:proofErr w:type="spellEnd"/>
            <w:r w:rsidRPr="00A42852">
              <w:rPr>
                <w:lang w:val="fr-FR"/>
              </w:rPr>
              <w:t xml:space="preserve"> </w:t>
            </w:r>
            <w:proofErr w:type="spellStart"/>
            <w:r w:rsidRPr="00A42852">
              <w:rPr>
                <w:lang w:val="fr-FR"/>
              </w:rPr>
              <w:t>ştiinţifică</w:t>
            </w:r>
            <w:proofErr w:type="spellEnd"/>
            <w:r w:rsidRPr="00A42852">
              <w:rPr>
                <w:lang w:val="fr-FR"/>
              </w:rPr>
              <w:t xml:space="preserve"> a UPB o </w:t>
            </w:r>
            <w:proofErr w:type="spellStart"/>
            <w:r w:rsidRPr="00A42852">
              <w:rPr>
                <w:lang w:val="fr-FR"/>
              </w:rPr>
              <w:t>perioada</w:t>
            </w:r>
            <w:proofErr w:type="spellEnd"/>
            <w:r w:rsidRPr="00A42852">
              <w:rPr>
                <w:lang w:val="fr-FR"/>
              </w:rPr>
              <w:t xml:space="preserve"> </w:t>
            </w:r>
            <w:proofErr w:type="gramStart"/>
            <w:r w:rsidRPr="00A42852">
              <w:rPr>
                <w:lang w:val="fr-FR"/>
              </w:rPr>
              <w:t xml:space="preserve">de </w:t>
            </w:r>
            <w:proofErr w:type="spellStart"/>
            <w:r w:rsidRPr="00A42852">
              <w:rPr>
                <w:lang w:val="fr-FR"/>
              </w:rPr>
              <w:t>acces</w:t>
            </w:r>
            <w:proofErr w:type="spellEnd"/>
            <w:proofErr w:type="gramEnd"/>
            <w:r w:rsidRPr="00A42852">
              <w:rPr>
                <w:lang w:val="fr-FR"/>
              </w:rPr>
              <w:t xml:space="preserve"> online gratuit la </w:t>
            </w:r>
            <w:proofErr w:type="spellStart"/>
            <w:r w:rsidRPr="00A42852">
              <w:rPr>
                <w:lang w:val="fr-FR"/>
              </w:rPr>
              <w:t>resursele</w:t>
            </w:r>
            <w:proofErr w:type="spellEnd"/>
            <w:r w:rsidRPr="00A42852">
              <w:rPr>
                <w:lang w:val="fr-FR"/>
              </w:rPr>
              <w:t xml:space="preserve"> De </w:t>
            </w:r>
            <w:proofErr w:type="spellStart"/>
            <w:r w:rsidRPr="00A42852">
              <w:rPr>
                <w:lang w:val="fr-FR"/>
              </w:rPr>
              <w:t>Gruyter</w:t>
            </w:r>
            <w:proofErr w:type="spellEnd"/>
            <w:r w:rsidRPr="00A42852">
              <w:rPr>
                <w:lang w:val="fr-FR"/>
              </w:rPr>
              <w:t xml:space="preserve"> </w:t>
            </w:r>
            <w:proofErr w:type="spellStart"/>
            <w:r w:rsidRPr="00A42852">
              <w:rPr>
                <w:lang w:val="fr-FR"/>
              </w:rPr>
              <w:t>Journals</w:t>
            </w:r>
            <w:proofErr w:type="spellEnd"/>
            <w:r w:rsidRPr="00A42852">
              <w:rPr>
                <w:sz w:val="28"/>
                <w:szCs w:val="28"/>
                <w:lang w:val="fr-FR"/>
              </w:rPr>
              <w:t>.</w:t>
            </w:r>
          </w:p>
          <w:p w:rsidR="00DF1447" w:rsidRPr="00CA2891" w:rsidRDefault="00DF1447" w:rsidP="00540072">
            <w:pPr>
              <w:pStyle w:val="NormalWeb"/>
              <w:rPr>
                <w:sz w:val="28"/>
                <w:szCs w:val="28"/>
                <w:lang w:val="fr-FR"/>
              </w:rPr>
            </w:pPr>
          </w:p>
        </w:tc>
      </w:tr>
    </w:tbl>
    <w:p w:rsidR="00CA2891" w:rsidRPr="00A42852" w:rsidRDefault="00CA2891" w:rsidP="00CA2891">
      <w:pPr>
        <w:pStyle w:val="NormalWeb"/>
        <w:jc w:val="both"/>
        <w:rPr>
          <w:lang w:val="fr-FR"/>
        </w:rPr>
      </w:pPr>
      <w:proofErr w:type="spellStart"/>
      <w:r w:rsidRPr="00A42852">
        <w:rPr>
          <w:lang w:val="fr-FR"/>
        </w:rPr>
        <w:t>Compania</w:t>
      </w:r>
      <w:proofErr w:type="spellEnd"/>
      <w:r w:rsidRPr="00A42852">
        <w:rPr>
          <w:lang w:val="fr-FR"/>
        </w:rPr>
        <w:t xml:space="preserve"> De </w:t>
      </w:r>
      <w:proofErr w:type="spellStart"/>
      <w:r w:rsidRPr="00A42852">
        <w:rPr>
          <w:lang w:val="fr-FR"/>
        </w:rPr>
        <w:t>Gruyter</w:t>
      </w:r>
      <w:proofErr w:type="spellEnd"/>
      <w:r w:rsidRPr="00A42852">
        <w:rPr>
          <w:lang w:val="fr-FR"/>
        </w:rPr>
        <w:t xml:space="preserve"> </w:t>
      </w:r>
      <w:proofErr w:type="spellStart"/>
      <w:r w:rsidRPr="00A42852">
        <w:rPr>
          <w:lang w:val="fr-FR"/>
        </w:rPr>
        <w:t>include</w:t>
      </w:r>
      <w:proofErr w:type="spellEnd"/>
      <w:r w:rsidRPr="00A42852">
        <w:rPr>
          <w:lang w:val="fr-FR"/>
        </w:rPr>
        <w:t xml:space="preserve"> </w:t>
      </w:r>
      <w:proofErr w:type="spellStart"/>
      <w:r w:rsidRPr="00A42852">
        <w:rPr>
          <w:lang w:val="fr-FR"/>
        </w:rPr>
        <w:t>editurile</w:t>
      </w:r>
      <w:proofErr w:type="spellEnd"/>
      <w:r w:rsidRPr="00A42852">
        <w:rPr>
          <w:lang w:val="fr-FR"/>
        </w:rPr>
        <w:t xml:space="preserve"> De </w:t>
      </w:r>
      <w:proofErr w:type="spellStart"/>
      <w:r w:rsidRPr="00A42852">
        <w:rPr>
          <w:lang w:val="fr-FR"/>
        </w:rPr>
        <w:t>Gruyter</w:t>
      </w:r>
      <w:proofErr w:type="spellEnd"/>
      <w:r w:rsidRPr="00A42852">
        <w:rPr>
          <w:lang w:val="fr-FR"/>
        </w:rPr>
        <w:t xml:space="preserve"> </w:t>
      </w:r>
      <w:proofErr w:type="spellStart"/>
      <w:r w:rsidRPr="00A42852">
        <w:rPr>
          <w:lang w:val="fr-FR"/>
        </w:rPr>
        <w:t>Akademie</w:t>
      </w:r>
      <w:proofErr w:type="spellEnd"/>
      <w:r w:rsidRPr="00A42852">
        <w:rPr>
          <w:lang w:val="fr-FR"/>
        </w:rPr>
        <w:t xml:space="preserve"> </w:t>
      </w:r>
      <w:proofErr w:type="spellStart"/>
      <w:r w:rsidRPr="00A42852">
        <w:rPr>
          <w:lang w:val="fr-FR"/>
        </w:rPr>
        <w:t>Forschung</w:t>
      </w:r>
      <w:proofErr w:type="spellEnd"/>
      <w:r w:rsidRPr="00A42852">
        <w:rPr>
          <w:lang w:val="fr-FR"/>
        </w:rPr>
        <w:t xml:space="preserve">, </w:t>
      </w:r>
      <w:proofErr w:type="spellStart"/>
      <w:r w:rsidRPr="00A42852">
        <w:rPr>
          <w:lang w:val="fr-FR"/>
        </w:rPr>
        <w:t>Birkhäuser</w:t>
      </w:r>
      <w:proofErr w:type="spellEnd"/>
      <w:r w:rsidRPr="00A42852">
        <w:rPr>
          <w:lang w:val="fr-FR"/>
        </w:rPr>
        <w:t xml:space="preserve">, De </w:t>
      </w:r>
      <w:proofErr w:type="spellStart"/>
      <w:r w:rsidRPr="00A42852">
        <w:rPr>
          <w:lang w:val="fr-FR"/>
        </w:rPr>
        <w:t>Gruyter</w:t>
      </w:r>
      <w:proofErr w:type="spellEnd"/>
      <w:r w:rsidRPr="00A42852">
        <w:rPr>
          <w:lang w:val="fr-FR"/>
        </w:rPr>
        <w:t xml:space="preserve"> Mouton, De </w:t>
      </w:r>
      <w:proofErr w:type="spellStart"/>
      <w:r w:rsidRPr="00A42852">
        <w:rPr>
          <w:lang w:val="fr-FR"/>
        </w:rPr>
        <w:t>Gruyter</w:t>
      </w:r>
      <w:proofErr w:type="spellEnd"/>
      <w:r w:rsidRPr="00A42852">
        <w:rPr>
          <w:lang w:val="fr-FR"/>
        </w:rPr>
        <w:t xml:space="preserve"> Oldenbourg, De </w:t>
      </w:r>
      <w:proofErr w:type="spellStart"/>
      <w:r w:rsidRPr="00A42852">
        <w:rPr>
          <w:lang w:val="fr-FR"/>
        </w:rPr>
        <w:t>Gruyter</w:t>
      </w:r>
      <w:proofErr w:type="spellEnd"/>
      <w:r w:rsidRPr="00A42852">
        <w:rPr>
          <w:lang w:val="fr-FR"/>
        </w:rPr>
        <w:t xml:space="preserve"> Open </w:t>
      </w:r>
      <w:proofErr w:type="spellStart"/>
      <w:r w:rsidRPr="00A42852">
        <w:rPr>
          <w:lang w:val="fr-FR"/>
        </w:rPr>
        <w:t>și</w:t>
      </w:r>
      <w:proofErr w:type="spellEnd"/>
      <w:r w:rsidRPr="00A42852">
        <w:rPr>
          <w:lang w:val="fr-FR"/>
        </w:rPr>
        <w:t xml:space="preserve"> De </w:t>
      </w:r>
      <w:proofErr w:type="spellStart"/>
      <w:r w:rsidRPr="00A42852">
        <w:rPr>
          <w:lang w:val="fr-FR"/>
        </w:rPr>
        <w:t>Gruyter</w:t>
      </w:r>
      <w:proofErr w:type="spellEnd"/>
      <w:r w:rsidRPr="00A42852">
        <w:rPr>
          <w:lang w:val="fr-FR"/>
        </w:rPr>
        <w:t>.</w:t>
      </w:r>
    </w:p>
    <w:p w:rsidR="00DF1447" w:rsidRPr="00A42852" w:rsidRDefault="00CA2891" w:rsidP="00CA2891">
      <w:pPr>
        <w:pStyle w:val="NormalWeb"/>
        <w:jc w:val="both"/>
        <w:rPr>
          <w:lang w:val="fr-FR"/>
        </w:rPr>
      </w:pPr>
      <w:proofErr w:type="spellStart"/>
      <w:r w:rsidRPr="00A42852">
        <w:rPr>
          <w:lang w:val="fr-FR"/>
        </w:rPr>
        <w:t>În</w:t>
      </w:r>
      <w:proofErr w:type="spellEnd"/>
      <w:r w:rsidRPr="00A42852">
        <w:rPr>
          <w:lang w:val="fr-FR"/>
        </w:rPr>
        <w:t xml:space="preserve"> </w:t>
      </w:r>
      <w:proofErr w:type="spellStart"/>
      <w:r w:rsidRPr="00A42852">
        <w:rPr>
          <w:lang w:val="fr-FR"/>
        </w:rPr>
        <w:t>portofoliul</w:t>
      </w:r>
      <w:proofErr w:type="spellEnd"/>
      <w:r w:rsidRPr="00A42852">
        <w:rPr>
          <w:lang w:val="fr-FR"/>
        </w:rPr>
        <w:t xml:space="preserve"> De </w:t>
      </w:r>
      <w:proofErr w:type="spellStart"/>
      <w:r w:rsidRPr="00A42852">
        <w:rPr>
          <w:lang w:val="fr-FR"/>
        </w:rPr>
        <w:t>Gruyter</w:t>
      </w:r>
      <w:proofErr w:type="spellEnd"/>
      <w:r w:rsidRPr="00A42852">
        <w:rPr>
          <w:lang w:val="fr-FR"/>
        </w:rPr>
        <w:t xml:space="preserve"> se </w:t>
      </w:r>
      <w:proofErr w:type="spellStart"/>
      <w:r w:rsidRPr="00A42852">
        <w:rPr>
          <w:lang w:val="fr-FR"/>
        </w:rPr>
        <w:t>regăsesc</w:t>
      </w:r>
      <w:proofErr w:type="spellEnd"/>
      <w:r w:rsidRPr="00A42852">
        <w:rPr>
          <w:lang w:val="fr-FR"/>
        </w:rPr>
        <w:t xml:space="preserve"> peste 900 de </w:t>
      </w:r>
      <w:proofErr w:type="spellStart"/>
      <w:r w:rsidRPr="00A42852">
        <w:rPr>
          <w:lang w:val="fr-FR"/>
        </w:rPr>
        <w:t>titluri</w:t>
      </w:r>
      <w:proofErr w:type="spellEnd"/>
      <w:r w:rsidRPr="00A42852">
        <w:rPr>
          <w:lang w:val="fr-FR"/>
        </w:rPr>
        <w:t xml:space="preserve"> de </w:t>
      </w:r>
      <w:proofErr w:type="spellStart"/>
      <w:r w:rsidRPr="00A42852">
        <w:rPr>
          <w:lang w:val="fr-FR"/>
        </w:rPr>
        <w:t>publicaţii</w:t>
      </w:r>
      <w:proofErr w:type="spellEnd"/>
      <w:r w:rsidRPr="00A42852">
        <w:rPr>
          <w:lang w:val="fr-FR"/>
        </w:rPr>
        <w:t xml:space="preserve"> </w:t>
      </w:r>
      <w:proofErr w:type="spellStart"/>
      <w:r w:rsidRPr="00A42852">
        <w:rPr>
          <w:lang w:val="fr-FR"/>
        </w:rPr>
        <w:t>ştiinţifice</w:t>
      </w:r>
      <w:proofErr w:type="spellEnd"/>
      <w:r w:rsidRPr="00A42852">
        <w:rPr>
          <w:lang w:val="fr-FR"/>
        </w:rPr>
        <w:t xml:space="preserve"> </w:t>
      </w:r>
      <w:proofErr w:type="spellStart"/>
      <w:r w:rsidRPr="00A42852">
        <w:rPr>
          <w:lang w:val="fr-FR"/>
        </w:rPr>
        <w:t>periodice</w:t>
      </w:r>
      <w:proofErr w:type="spellEnd"/>
      <w:r w:rsidRPr="00A42852">
        <w:rPr>
          <w:lang w:val="fr-FR"/>
        </w:rPr>
        <w:t xml:space="preserve"> </w:t>
      </w:r>
      <w:proofErr w:type="spellStart"/>
      <w:r w:rsidRPr="00A42852">
        <w:rPr>
          <w:lang w:val="fr-FR"/>
        </w:rPr>
        <w:t>din</w:t>
      </w:r>
      <w:proofErr w:type="spellEnd"/>
      <w:r w:rsidRPr="00A42852">
        <w:rPr>
          <w:lang w:val="fr-FR"/>
        </w:rPr>
        <w:t xml:space="preserve"> 28 de </w:t>
      </w:r>
      <w:proofErr w:type="spellStart"/>
      <w:r w:rsidRPr="00A42852">
        <w:rPr>
          <w:lang w:val="fr-FR"/>
        </w:rPr>
        <w:t>domenii</w:t>
      </w:r>
      <w:proofErr w:type="spellEnd"/>
      <w:r w:rsidRPr="00A42852">
        <w:rPr>
          <w:lang w:val="fr-FR"/>
        </w:rPr>
        <w:t xml:space="preserve"> </w:t>
      </w:r>
      <w:proofErr w:type="spellStart"/>
      <w:r w:rsidRPr="00A42852">
        <w:rPr>
          <w:lang w:val="fr-FR"/>
        </w:rPr>
        <w:t>academice</w:t>
      </w:r>
      <w:proofErr w:type="spellEnd"/>
      <w:r w:rsidRPr="00A42852">
        <w:rPr>
          <w:lang w:val="fr-FR"/>
        </w:rPr>
        <w:t xml:space="preserve">. </w:t>
      </w:r>
      <w:proofErr w:type="spellStart"/>
      <w:r w:rsidRPr="00A42852">
        <w:rPr>
          <w:lang w:val="fr-FR"/>
        </w:rPr>
        <w:t>Multe</w:t>
      </w:r>
      <w:proofErr w:type="spellEnd"/>
      <w:r w:rsidRPr="00A42852">
        <w:rPr>
          <w:lang w:val="fr-FR"/>
        </w:rPr>
        <w:t xml:space="preserve"> </w:t>
      </w:r>
      <w:proofErr w:type="spellStart"/>
      <w:r w:rsidRPr="00A42852">
        <w:rPr>
          <w:lang w:val="fr-FR"/>
        </w:rPr>
        <w:t>dintre</w:t>
      </w:r>
      <w:proofErr w:type="spellEnd"/>
      <w:r w:rsidRPr="00A42852">
        <w:rPr>
          <w:lang w:val="fr-FR"/>
        </w:rPr>
        <w:t xml:space="preserve"> </w:t>
      </w:r>
      <w:proofErr w:type="spellStart"/>
      <w:r w:rsidRPr="00A42852">
        <w:rPr>
          <w:lang w:val="fr-FR"/>
        </w:rPr>
        <w:t>revistele</w:t>
      </w:r>
      <w:proofErr w:type="spellEnd"/>
      <w:r w:rsidRPr="00A42852">
        <w:rPr>
          <w:lang w:val="fr-FR"/>
        </w:rPr>
        <w:t xml:space="preserve"> De </w:t>
      </w:r>
      <w:proofErr w:type="spellStart"/>
      <w:r w:rsidRPr="00A42852">
        <w:rPr>
          <w:lang w:val="fr-FR"/>
        </w:rPr>
        <w:t>Gruyter</w:t>
      </w:r>
      <w:proofErr w:type="spellEnd"/>
      <w:r w:rsidRPr="00A42852">
        <w:rPr>
          <w:lang w:val="fr-FR"/>
        </w:rPr>
        <w:t xml:space="preserve"> </w:t>
      </w:r>
      <w:proofErr w:type="spellStart"/>
      <w:r w:rsidRPr="00A42852">
        <w:rPr>
          <w:lang w:val="fr-FR"/>
        </w:rPr>
        <w:t>sunt</w:t>
      </w:r>
      <w:proofErr w:type="spellEnd"/>
      <w:r w:rsidRPr="00A42852">
        <w:rPr>
          <w:lang w:val="fr-FR"/>
        </w:rPr>
        <w:t xml:space="preserve"> </w:t>
      </w:r>
      <w:proofErr w:type="spellStart"/>
      <w:r w:rsidRPr="00A42852">
        <w:rPr>
          <w:lang w:val="fr-FR"/>
        </w:rPr>
        <w:t>disponibile</w:t>
      </w:r>
      <w:proofErr w:type="spellEnd"/>
      <w:r w:rsidRPr="00A42852">
        <w:rPr>
          <w:lang w:val="fr-FR"/>
        </w:rPr>
        <w:t xml:space="preserve"> </w:t>
      </w:r>
      <w:proofErr w:type="spellStart"/>
      <w:r w:rsidRPr="00A42852">
        <w:rPr>
          <w:lang w:val="fr-FR"/>
        </w:rPr>
        <w:t>în</w:t>
      </w:r>
      <w:proofErr w:type="spellEnd"/>
      <w:r w:rsidRPr="00A42852">
        <w:rPr>
          <w:lang w:val="fr-FR"/>
        </w:rPr>
        <w:t xml:space="preserve"> </w:t>
      </w:r>
      <w:proofErr w:type="spellStart"/>
      <w:r w:rsidRPr="00A42852">
        <w:rPr>
          <w:lang w:val="fr-FR"/>
        </w:rPr>
        <w:t>regim</w:t>
      </w:r>
      <w:proofErr w:type="spellEnd"/>
      <w:r w:rsidRPr="00A42852">
        <w:rPr>
          <w:lang w:val="fr-FR"/>
        </w:rPr>
        <w:t xml:space="preserve"> Open Access.</w:t>
      </w:r>
    </w:p>
    <w:p w:rsidR="00CA2891" w:rsidRPr="00A42852" w:rsidRDefault="00CA2891" w:rsidP="00CA28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CA2891" w:rsidRPr="00A42852" w:rsidRDefault="003D5D55" w:rsidP="00CA28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42852">
        <w:rPr>
          <w:rFonts w:ascii="Times New Roman" w:hAnsi="Times New Roman" w:cs="Times New Roman"/>
          <w:b/>
          <w:sz w:val="24"/>
          <w:szCs w:val="24"/>
          <w:lang w:val="fr-FR"/>
        </w:rPr>
        <w:t>Perioada</w:t>
      </w:r>
      <w:proofErr w:type="spellEnd"/>
      <w:r w:rsidRPr="00A4285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gramStart"/>
      <w:r w:rsidRPr="00A42852">
        <w:rPr>
          <w:rFonts w:ascii="Times New Roman" w:hAnsi="Times New Roman" w:cs="Times New Roman"/>
          <w:b/>
          <w:sz w:val="24"/>
          <w:szCs w:val="24"/>
          <w:lang w:val="fr-FR"/>
        </w:rPr>
        <w:t xml:space="preserve">de </w:t>
      </w:r>
      <w:proofErr w:type="spellStart"/>
      <w:r w:rsidRPr="00A42852">
        <w:rPr>
          <w:rFonts w:ascii="Times New Roman" w:hAnsi="Times New Roman" w:cs="Times New Roman"/>
          <w:b/>
          <w:sz w:val="24"/>
          <w:szCs w:val="24"/>
          <w:lang w:val="fr-FR"/>
        </w:rPr>
        <w:t>acces</w:t>
      </w:r>
      <w:proofErr w:type="spellEnd"/>
      <w:proofErr w:type="gramEnd"/>
      <w:r w:rsidRPr="00A42852">
        <w:rPr>
          <w:rFonts w:ascii="Times New Roman" w:hAnsi="Times New Roman" w:cs="Times New Roman"/>
          <w:sz w:val="24"/>
          <w:szCs w:val="24"/>
          <w:lang w:val="fr-FR"/>
        </w:rPr>
        <w:t>: 10.11.2016 – 31.01.2017</w:t>
      </w:r>
    </w:p>
    <w:p w:rsidR="0099574B" w:rsidRPr="00A42852" w:rsidRDefault="003D5D55" w:rsidP="00CA28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42852">
        <w:rPr>
          <w:rFonts w:ascii="Times New Roman" w:hAnsi="Times New Roman" w:cs="Times New Roman"/>
          <w:b/>
          <w:sz w:val="24"/>
          <w:szCs w:val="24"/>
          <w:lang w:val="fr-FR"/>
        </w:rPr>
        <w:t>Modalitate</w:t>
      </w:r>
      <w:proofErr w:type="spellEnd"/>
      <w:r w:rsidRPr="00A4285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gramStart"/>
      <w:r w:rsidRPr="00A42852">
        <w:rPr>
          <w:rFonts w:ascii="Times New Roman" w:hAnsi="Times New Roman" w:cs="Times New Roman"/>
          <w:b/>
          <w:sz w:val="24"/>
          <w:szCs w:val="24"/>
          <w:lang w:val="fr-FR"/>
        </w:rPr>
        <w:t xml:space="preserve">de </w:t>
      </w:r>
      <w:proofErr w:type="spellStart"/>
      <w:r w:rsidRPr="00A42852">
        <w:rPr>
          <w:rFonts w:ascii="Times New Roman" w:hAnsi="Times New Roman" w:cs="Times New Roman"/>
          <w:b/>
          <w:sz w:val="24"/>
          <w:szCs w:val="24"/>
          <w:lang w:val="fr-FR"/>
        </w:rPr>
        <w:t>acces</w:t>
      </w:r>
      <w:proofErr w:type="spellEnd"/>
      <w:proofErr w:type="gramEnd"/>
      <w:r w:rsidRPr="00A42852">
        <w:rPr>
          <w:rFonts w:ascii="Times New Roman" w:hAnsi="Times New Roman" w:cs="Times New Roman"/>
          <w:b/>
          <w:sz w:val="24"/>
          <w:szCs w:val="24"/>
          <w:lang w:val="fr-FR"/>
        </w:rPr>
        <w:t>:</w:t>
      </w:r>
      <w:r w:rsidRPr="00A428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99574B" w:rsidRPr="00A42852" w:rsidRDefault="0099574B" w:rsidP="00CA28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3D5D55" w:rsidRPr="00A42852" w:rsidRDefault="00CA2891" w:rsidP="0099574B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42852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Pr="00A428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42852">
        <w:rPr>
          <w:rFonts w:ascii="Times New Roman" w:hAnsi="Times New Roman" w:cs="Times New Roman"/>
          <w:sz w:val="24"/>
          <w:szCs w:val="24"/>
          <w:lang w:val="fr-FR"/>
        </w:rPr>
        <w:t>reţeaua</w:t>
      </w:r>
      <w:proofErr w:type="spellEnd"/>
      <w:r w:rsidRPr="00A42852">
        <w:rPr>
          <w:rFonts w:ascii="Times New Roman" w:hAnsi="Times New Roman" w:cs="Times New Roman"/>
          <w:sz w:val="24"/>
          <w:szCs w:val="24"/>
          <w:lang w:val="fr-FR"/>
        </w:rPr>
        <w:t xml:space="preserve"> UPB (nu </w:t>
      </w:r>
      <w:proofErr w:type="spellStart"/>
      <w:r w:rsidRPr="00A42852">
        <w:rPr>
          <w:rFonts w:ascii="Times New Roman" w:hAnsi="Times New Roman" w:cs="Times New Roman"/>
          <w:sz w:val="24"/>
          <w:szCs w:val="24"/>
          <w:lang w:val="fr-FR"/>
        </w:rPr>
        <w:t>necesită</w:t>
      </w:r>
      <w:proofErr w:type="spellEnd"/>
      <w:r w:rsidRPr="00A42852">
        <w:rPr>
          <w:rFonts w:ascii="Times New Roman" w:hAnsi="Times New Roman" w:cs="Times New Roman"/>
          <w:sz w:val="24"/>
          <w:szCs w:val="24"/>
          <w:lang w:val="fr-FR"/>
        </w:rPr>
        <w:t xml:space="preserve"> user </w:t>
      </w:r>
      <w:proofErr w:type="spellStart"/>
      <w:r w:rsidRPr="00A42852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Pr="00A4285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42852">
        <w:rPr>
          <w:rFonts w:ascii="Times New Roman" w:hAnsi="Times New Roman" w:cs="Times New Roman"/>
          <w:sz w:val="24"/>
          <w:szCs w:val="24"/>
          <w:lang w:val="fr-FR"/>
        </w:rPr>
        <w:t>parolă</w:t>
      </w:r>
      <w:proofErr w:type="spellEnd"/>
      <w:r w:rsidRPr="00A42852">
        <w:rPr>
          <w:rFonts w:ascii="Times New Roman" w:hAnsi="Times New Roman" w:cs="Times New Roman"/>
          <w:sz w:val="24"/>
          <w:szCs w:val="24"/>
          <w:lang w:val="fr-FR"/>
        </w:rPr>
        <w:t>)</w:t>
      </w:r>
      <w:r w:rsidR="0099574B" w:rsidRPr="00A42852">
        <w:rPr>
          <w:rFonts w:ascii="Times New Roman" w:hAnsi="Times New Roman" w:cs="Times New Roman"/>
          <w:sz w:val="24"/>
          <w:szCs w:val="24"/>
          <w:lang w:val="fr-FR"/>
        </w:rPr>
        <w:t>, la : </w:t>
      </w:r>
      <w:hyperlink r:id="rId6" w:tgtFrame="_blank" w:history="1">
        <w:r w:rsidR="0099574B" w:rsidRPr="00A42852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fr-FR"/>
          </w:rPr>
          <w:t>https://www.degruyter.com/journals</w:t>
        </w:r>
      </w:hyperlink>
    </w:p>
    <w:p w:rsidR="0099574B" w:rsidRPr="00A42852" w:rsidRDefault="0099574B" w:rsidP="0099574B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5932D4" w:rsidRPr="0099574B" w:rsidRDefault="0099574B" w:rsidP="0099574B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A42852">
        <w:rPr>
          <w:rFonts w:ascii="Times New Roman" w:hAnsi="Times New Roman" w:cs="Times New Roman"/>
          <w:sz w:val="24"/>
          <w:szCs w:val="24"/>
          <w:lang w:val="fr-FR"/>
        </w:rPr>
        <w:t>acces</w:t>
      </w:r>
      <w:proofErr w:type="spellEnd"/>
      <w:r w:rsidRPr="00A42852">
        <w:rPr>
          <w:rFonts w:ascii="Times New Roman" w:hAnsi="Times New Roman" w:cs="Times New Roman"/>
          <w:sz w:val="24"/>
          <w:szCs w:val="24"/>
          <w:lang w:val="fr-FR"/>
        </w:rPr>
        <w:t xml:space="preserve"> mobil,  la </w:t>
      </w:r>
      <w:hyperlink r:id="rId7" w:tgtFrame="_blank" w:history="1">
        <w:r w:rsidRPr="00A42852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fr-FR"/>
          </w:rPr>
          <w:t>https://www-degruyter-com.am.enformation.ro/journals</w:t>
        </w:r>
      </w:hyperlink>
    </w:p>
    <w:p w:rsidR="0099574B" w:rsidRDefault="0099574B" w:rsidP="0099574B">
      <w:pPr>
        <w:pStyle w:val="ListParagraph"/>
        <w:rPr>
          <w:rFonts w:ascii="Times New Roman" w:hAnsi="Times New Roman" w:cs="Times New Roman"/>
          <w:sz w:val="28"/>
          <w:szCs w:val="28"/>
          <w:lang w:val="fr-FR"/>
        </w:rPr>
      </w:pPr>
    </w:p>
    <w:p w:rsidR="0099574B" w:rsidRPr="0099574B" w:rsidRDefault="0099574B" w:rsidP="0099574B">
      <w:pPr>
        <w:pStyle w:val="NoSpacing"/>
        <w:ind w:left="720"/>
        <w:jc w:val="center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noProof/>
        </w:rPr>
        <w:drawing>
          <wp:inline distT="0" distB="0" distL="0" distR="0" wp14:anchorId="3CBF7F84" wp14:editId="72510654">
            <wp:extent cx="3784600" cy="2305050"/>
            <wp:effectExtent l="19050" t="19050" r="2540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84600" cy="23050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99574B" w:rsidRPr="009957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995954"/>
    <w:multiLevelType w:val="hybridMultilevel"/>
    <w:tmpl w:val="B0F0566E"/>
    <w:lvl w:ilvl="0" w:tplc="A8EA9F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D55"/>
    <w:rsid w:val="003D5D55"/>
    <w:rsid w:val="00540072"/>
    <w:rsid w:val="005932D4"/>
    <w:rsid w:val="0099574B"/>
    <w:rsid w:val="00A42852"/>
    <w:rsid w:val="00CA2891"/>
    <w:rsid w:val="00DF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8D2C25-7B2D-4DF6-BD76-89FBBC276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5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F1447"/>
    <w:rPr>
      <w:b/>
      <w:bCs/>
    </w:rPr>
  </w:style>
  <w:style w:type="table" w:styleId="TableGrid">
    <w:name w:val="Table Grid"/>
    <w:basedOn w:val="TableNormal"/>
    <w:uiPriority w:val="39"/>
    <w:rsid w:val="00DF1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CA2891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9574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57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5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7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-degruyter-com.am.enformation.ro/journa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egruyter.com/journals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library_user</dc:creator>
  <cp:keywords/>
  <dc:description/>
  <cp:lastModifiedBy>library_user</cp:lastModifiedBy>
  <cp:revision>4</cp:revision>
  <cp:lastPrinted>2016-11-16T10:23:00Z</cp:lastPrinted>
  <dcterms:created xsi:type="dcterms:W3CDTF">2016-11-16T08:41:00Z</dcterms:created>
  <dcterms:modified xsi:type="dcterms:W3CDTF">2016-11-16T10:23:00Z</dcterms:modified>
</cp:coreProperties>
</file>